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spacing w:after="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16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ª </w:t>
      </w:r>
      <w:r>
        <w:rPr>
          <w:rFonts w:ascii="Times New Roman" w:hAnsi="Times New Roman"/>
          <w:sz w:val="28"/>
          <w:szCs w:val="28"/>
          <w:rtl w:val="0"/>
        </w:rPr>
        <w:t>Sess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ã</w:t>
      </w:r>
      <w:r>
        <w:rPr>
          <w:rFonts w:ascii="Times New Roman" w:hAnsi="Times New Roman"/>
          <w:sz w:val="28"/>
          <w:szCs w:val="28"/>
          <w:rtl w:val="0"/>
          <w:lang w:val="pt-PT"/>
        </w:rPr>
        <w:t>o Ordin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á</w:t>
      </w:r>
      <w:r>
        <w:rPr>
          <w:rFonts w:ascii="Times New Roman" w:hAnsi="Times New Roman"/>
          <w:sz w:val="28"/>
          <w:szCs w:val="28"/>
          <w:rtl w:val="0"/>
          <w:lang w:val="pt-PT"/>
        </w:rPr>
        <w:t>ria do 1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º </w:t>
      </w:r>
      <w:r>
        <w:rPr>
          <w:rFonts w:ascii="Times New Roman" w:hAnsi="Times New Roman"/>
          <w:sz w:val="28"/>
          <w:szCs w:val="28"/>
          <w:rtl w:val="0"/>
          <w:lang w:val="it-IT"/>
        </w:rPr>
        <w:t>Ano Legislativo da 19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ª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Legislatura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16/06/2021</w:t>
      </w:r>
    </w:p>
    <w:p>
      <w:pPr>
        <w:pStyle w:val="Corpo"/>
        <w:tabs>
          <w:tab w:val="left" w:pos="3810"/>
        </w:tabs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Corpo"/>
        <w:tabs>
          <w:tab w:val="left" w:pos="3810"/>
        </w:tabs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 xml:space="preserve">EXPEDIENTE </w:t>
      </w:r>
    </w:p>
    <w:p>
      <w:pPr>
        <w:pStyle w:val="Corpo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Corpo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Projeto de Lei 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 xml:space="preserve">44/2021, de autoria da vereadora LEDICE CAVALCANTE, que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Disp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e sobre a isen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 xml:space="preserve">o do Imposto Predial e Territorial Urbano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IPTU para contribuintes residentes em logradouros 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o pavimentados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 xml:space="preserve">.  </w:t>
      </w:r>
    </w:p>
    <w:p>
      <w:pPr>
        <w:pStyle w:val="Corpo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autoria do vereador NILSON CABE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O:</w:t>
      </w:r>
    </w:p>
    <w:p>
      <w:pPr>
        <w:pStyle w:val="List Paragraph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394/2021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Constru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uma quadra poliesportiva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ximo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sede comunit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ria das Malhadas;  </w:t>
      </w:r>
    </w:p>
    <w:p>
      <w:pPr>
        <w:pStyle w:val="List Paragraph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395/2021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Aquisi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uma ambul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â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para as unidades de sa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de dos Cabreiras, Malhadas, Jos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Dias e Tuquanduba;  e  </w:t>
      </w:r>
    </w:p>
    <w:p>
      <w:pPr>
        <w:pStyle w:val="List Paragraph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396/2021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Coloca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cont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ineres nos Cabreiras, Malhadas e Taperagu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,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ximo ao posto de gasolina.   </w:t>
      </w:r>
    </w:p>
    <w:p>
      <w:pPr>
        <w:pStyle w:val="Corpo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autoria da vereadora LEDICE CAVALCANTE:</w:t>
      </w:r>
    </w:p>
    <w:p>
      <w:pPr>
        <w:pStyle w:val="List Paragraph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414/2021 - Apresenta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projeto de lei para regulamentar o rateio dos precat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rios do Fundef; e</w:t>
      </w:r>
    </w:p>
    <w:p>
      <w:pPr>
        <w:pStyle w:val="List Paragraph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419/2021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Normaliza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coleta de lixo nas localidades Broma, Bica da Pedra, Riacho Velho e Auxiliadora</w:t>
      </w:r>
    </w:p>
    <w:p>
      <w:pPr>
        <w:pStyle w:val="Corpo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autoria do vereador EDNALDO ROCHA: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415/2021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Limpeza urbana da rua do Flamingo, Bosque da Massagueira;    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416/2021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Instala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um portal de canto a canto na entrada da Massagueira, contendo informa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e ampla divulga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polo gastron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mico; e 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417/2021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Instala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de lixeiras em todos os postes da entrada da Massagueira. 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autoria do vereador JORGE MELLO: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418/2021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Implementa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 de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</w:rPr>
        <w:t>Bolsa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it-IT"/>
        </w:rPr>
        <w:t>sico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pt-PT"/>
        </w:rPr>
        <w:t>para todos os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sicos do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</w:rPr>
        <w:t>pio;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421/2021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Retomada da distribui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de cestas b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sicas aos ambulantes do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</w:rPr>
        <w:t>pio; e</w:t>
      </w:r>
    </w:p>
    <w:p>
      <w:pPr>
        <w:pStyle w:val="Corpo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422/2021 -  Retomada da distribui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cestas nutricionais aos alunos da rede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 de ensino do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pio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autoria do vereador PAULINHO DO FRANC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S:</w:t>
      </w:r>
    </w:p>
    <w:p>
      <w:pPr>
        <w:pStyle w:val="List Paragraph"/>
        <w:spacing w:after="0"/>
        <w:ind w:left="705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420/2021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Pavimenta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e drenagem e asfalto da rua Jornalista de Gouveia, Massagueira, ligando a travessa Mato Grosso.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after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o"/>
        <w:spacing w:after="0"/>
        <w:ind w:left="36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DISCUSS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O/COMISS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pt-PT"/>
        </w:rPr>
        <w:t>Õ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pt-PT"/>
        </w:rPr>
        <w:t>ES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Projeto de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44/2021, de autoria da vereadora LEDICE CAVALCANTE, que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Disp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 sobre a isen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do Imposto Predial e Territorial Urbano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IPTU para contribuintes residentes em logradouros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pavimentados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pt-PT"/>
        </w:rPr>
        <w:t>VOTA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pt-PT"/>
        </w:rPr>
        <w:t>O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Projeto de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33/2021, de autoria da vereadora LEDICE CAVALCANTE, que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Disp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 sobre a contrata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artistas, grupos, bandas,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sicos e afins, locais, para apresenta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e/ou exposi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em shows, eventos art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sticos, culturais, musicais e similares que receberem subven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sociais ou financeiras, ou aux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lios financeiros do Poder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blico Municipal ou atrav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 dele e 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outras provid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Projeto de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36/2021, de autoria da vereadora LEDICE CAVALCANTE, que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Disp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 sobre o fornecimento de absorventes higi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nicos nas escolas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blicas do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pio de Marechal Deodoro e 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outras provid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Projeto de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37/2021, de autoria da vereadora LEDICE CAVALCANTE, que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Disp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 sobre o direito de prefer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ncia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vacina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contra o Covid-19 aos profissionais que menciona e 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outras provid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</w:t>
      </w: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/>
        <w:ind w:lef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Projeto de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38/2021, de autoria da vereadora LEDICE CAVALCANTE, que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sz w:val="24"/>
          <w:szCs w:val="24"/>
          <w:rtl w:val="0"/>
          <w:lang w:val="pt-PT"/>
        </w:rPr>
        <w:t>Disp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rtl w:val="0"/>
          <w:lang w:val="pt-PT"/>
        </w:rPr>
        <w:t>e sobre a obrigatoriedade de publica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no site oficial da Prefeitura Municipal, dos atos normativos e administrativos do Poder Executivo do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pio de Marechal Deodoro e 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outras provid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</w:t>
      </w:r>
    </w:p>
    <w:p>
      <w:pPr>
        <w:pStyle w:val="List Paragraph"/>
        <w:spacing w:after="0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Corpo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lidas no Expediente.</w:t>
      </w:r>
    </w:p>
    <w:p>
      <w:pPr>
        <w:pStyle w:val="Corpo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Requerimentos verbais expressos no Expediente.</w:t>
      </w:r>
    </w:p>
    <w:p>
      <w:pPr>
        <w:pStyle w:val="List Paragrap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5" w:right="849" w:bottom="568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Fonts w:ascii="Times New Roman" w:hAnsi="Times New Roman"/>
      </w:rPr>
    </w:pPr>
    <w:r>
      <w:drawing>
        <wp:inline distT="0" distB="0" distL="0" distR="0">
          <wp:extent cx="852217" cy="728810"/>
          <wp:effectExtent l="0" t="0" r="0" b="0"/>
          <wp:docPr id="1073741825" name="officeArt object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Descrição: Brasao de Marechal" descr="Descrição: Descrição: Brasao de Marecha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217" cy="7288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Times New Roman" w:cs="Times New Roman" w:hAnsi="Times New Roman" w:eastAsia="Times New Roman"/>
      </w:rPr>
    </w:pPr>
    <w:r>
      <w:rPr>
        <w:rFonts w:ascii="Times New Roman" w:hAnsi="Times New Roman"/>
        <w:rtl w:val="0"/>
        <w:lang w:val="pt-PT"/>
      </w:rPr>
      <w:t>Estado de Alagoas</w:t>
    </w:r>
  </w:p>
  <w:p>
    <w:pPr>
      <w:pStyle w:val="header"/>
      <w:jc w:val="center"/>
    </w:pPr>
    <w:r>
      <w:rPr>
        <w:rFonts w:ascii="Times New Roman" w:hAnsi="Times New Roman"/>
        <w:rtl w:val="0"/>
        <w:lang w:val="pt-PT"/>
      </w:rPr>
      <w:t>C</w:t>
    </w:r>
    <w:r>
      <w:rPr>
        <w:rFonts w:ascii="Times New Roman" w:hAnsi="Times New Roman" w:hint="default"/>
        <w:rtl w:val="0"/>
        <w:lang w:val="pt-PT"/>
      </w:rPr>
      <w:t>â</w:t>
    </w:r>
    <w:r>
      <w:rPr>
        <w:rFonts w:ascii="Times New Roman" w:hAnsi="Times New Roman"/>
        <w:rtl w:val="0"/>
        <w:lang w:val="pt-PT"/>
      </w:rPr>
      <w:t>mara Municipal de Marechal Deodoro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6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160" w:hanging="6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6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320" w:hanging="6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6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2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4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6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8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3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2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74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46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